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8FBD" w14:textId="77777777" w:rsidR="00A47677" w:rsidRPr="00A47677" w:rsidRDefault="00A47677" w:rsidP="00A47677">
      <w:pPr>
        <w:shd w:val="clear" w:color="auto" w:fill="FFFFFF"/>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b/>
          <w:bCs/>
          <w:color w:val="000000"/>
          <w:sz w:val="18"/>
          <w:szCs w:val="18"/>
          <w:lang w:eastAsia="lt-LT"/>
        </w:rPr>
        <w:t>Leidimų vežti keleivius reguliaraus vietinio susisiekimo kelių transporto maršrutais išdavimas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1"/>
        <w:gridCol w:w="2243"/>
        <w:gridCol w:w="6907"/>
      </w:tblGrid>
      <w:tr w:rsidR="00A47677" w:rsidRPr="00A47677" w14:paraId="583022BD"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AB0581"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b/>
                <w:bCs/>
                <w:color w:val="000000"/>
                <w:sz w:val="18"/>
                <w:szCs w:val="18"/>
                <w:lang w:eastAsia="lt-LT"/>
              </w:rPr>
              <w:t>Eil.</w:t>
            </w:r>
            <w:r w:rsidRPr="00A47677">
              <w:rPr>
                <w:rFonts w:ascii="Arial" w:eastAsia="Times New Roman" w:hAnsi="Arial" w:cs="Arial"/>
                <w:b/>
                <w:bCs/>
                <w:color w:val="000000"/>
                <w:sz w:val="18"/>
                <w:szCs w:val="18"/>
                <w:lang w:eastAsia="lt-LT"/>
              </w:rPr>
              <w:br/>
              <w:t>Nr.</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FED00D"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b/>
                <w:bCs/>
                <w:color w:val="000000"/>
                <w:sz w:val="18"/>
                <w:szCs w:val="18"/>
                <w:lang w:eastAsia="lt-LT"/>
              </w:rPr>
              <w:t>Pavadinimas</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804050"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b/>
                <w:bCs/>
                <w:color w:val="000000"/>
                <w:sz w:val="18"/>
                <w:szCs w:val="18"/>
                <w:lang w:eastAsia="lt-LT"/>
              </w:rPr>
              <w:t>Aprašymo turinys</w:t>
            </w:r>
          </w:p>
        </w:tc>
      </w:tr>
      <w:tr w:rsidR="00A47677" w:rsidRPr="00A47677" w14:paraId="0872DE98"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B19928"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1.</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4D6DF8"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Administracinės paslaugos kodas</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80A626"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VSPS</w:t>
            </w:r>
          </w:p>
        </w:tc>
      </w:tr>
      <w:tr w:rsidR="00A47677" w:rsidRPr="00A47677" w14:paraId="7040E7C2"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21814"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2.</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F28D35"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Administracinės paslaugos versija</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201135"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2</w:t>
            </w:r>
          </w:p>
        </w:tc>
      </w:tr>
      <w:tr w:rsidR="00A47677" w:rsidRPr="00A47677" w14:paraId="13391BDB"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07DE96"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3.</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F2E38E"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Administracinės paslaugos pavadinimas</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1087DE"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Leidimų vežti keleivius reguliaraus vietinio susisiekimo kelių transporto maršrutais išdavimas</w:t>
            </w:r>
          </w:p>
        </w:tc>
      </w:tr>
      <w:tr w:rsidR="00A47677" w:rsidRPr="00A47677" w14:paraId="41775B97"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EE499F"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4.</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8B20EB"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Administracinės paslaugos apibūdinimas</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7AAE24"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Leidimas išduodamas vežėjui turinčiam licenciją, suteikiančią teisę vežti keleivius atitinkamoje teritorijoje, sudariusiam su savivaldybės administracija visuomenės aptarnavimo sutartį. Leidimo galiojimo terminas turi atitikti sutarties galiojimo terminą. Vežėjui išduodama tiek leidimų egzempliorių, kiek transporto priemonių reikia keleiviams vežti leidime ir tvarkaraštyje nurodytomis sąlygomis.</w:t>
            </w:r>
          </w:p>
        </w:tc>
      </w:tr>
      <w:tr w:rsidR="00A47677" w:rsidRPr="00A47677" w14:paraId="7D68F4D4"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0198C2"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5.</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4E0958"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Teisės aktai, reguliuojantys administracinės paslaugos teikimą</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C937A7"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 Lietuvos Respublikos kelių transporto kodeksas (Žin., 1996, Nr. 119-2772);</w:t>
            </w:r>
            <w:r w:rsidRPr="00A47677">
              <w:rPr>
                <w:rFonts w:ascii="Arial" w:eastAsia="Times New Roman" w:hAnsi="Arial" w:cs="Arial"/>
                <w:color w:val="000000"/>
                <w:sz w:val="18"/>
                <w:szCs w:val="18"/>
                <w:lang w:eastAsia="lt-LT"/>
              </w:rPr>
              <w:br/>
              <w:t>- Lietuvos Respublikos susisiekimo ministro 2006 m. vasario 14 d. įsakymu Nr. 3-62 patvirtintos Leidimų vežti keleivius reguliaraus susisiekimo kelių transporto maršrutais išdavimo taisyklės (Žin., 2006, Nr. 23-768);</w:t>
            </w:r>
            <w:r w:rsidRPr="00A47677">
              <w:rPr>
                <w:rFonts w:ascii="Arial" w:eastAsia="Times New Roman" w:hAnsi="Arial" w:cs="Arial"/>
                <w:color w:val="000000"/>
                <w:sz w:val="18"/>
                <w:szCs w:val="18"/>
                <w:lang w:eastAsia="lt-LT"/>
              </w:rPr>
              <w:br/>
              <w:t>- Lietuvos Respublikos Vyriausybės 2000 m. gruodžio 15 d. nutarimas Nr. 1458 „Dėl konkrečių valstybės rinkliavos dydžių ir šios rinkliavos mokėjimo ir grąžinimo taisyklių patvirtinimo“ (Žin., 2000, Nr. 108-3463; 2012, Nr. 22-1012).</w:t>
            </w:r>
          </w:p>
        </w:tc>
      </w:tr>
      <w:tr w:rsidR="00A47677" w:rsidRPr="00A47677" w14:paraId="466FE6A5"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857043"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6.</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308EF0"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Informacija ir dokumentai, kuriuos turi pateikti asmuo</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E84371"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Vežėjas, pageidaujantis gauti leidimą vežti keleivius vietinio reguliaraus susisiekimo maršrutais turi pateikti šiuos dokumentus:</w:t>
            </w:r>
            <w:r w:rsidRPr="00A47677">
              <w:rPr>
                <w:rFonts w:ascii="Arial" w:eastAsia="Times New Roman" w:hAnsi="Arial" w:cs="Arial"/>
                <w:color w:val="000000"/>
                <w:sz w:val="18"/>
                <w:szCs w:val="18"/>
                <w:lang w:eastAsia="lt-LT"/>
              </w:rPr>
              <w:br/>
              <w:t>1. Nustatytos formos prašymą išduoti leidimą.</w:t>
            </w:r>
            <w:r w:rsidRPr="00A47677">
              <w:rPr>
                <w:rFonts w:ascii="Arial" w:eastAsia="Times New Roman" w:hAnsi="Arial" w:cs="Arial"/>
                <w:color w:val="000000"/>
                <w:sz w:val="18"/>
                <w:szCs w:val="18"/>
                <w:lang w:eastAsia="lt-LT"/>
              </w:rPr>
              <w:br/>
              <w:t>2. Mokėjimo pavedimą su banko žymomis arba kvitą, patvirtinantį, kad sumokėta nustatyto dydžio valstybės rinkliava (pateikiama priėmus sprendimą išduoti leidimą).</w:t>
            </w:r>
            <w:r w:rsidRPr="00A47677">
              <w:rPr>
                <w:rFonts w:ascii="Arial" w:eastAsia="Times New Roman" w:hAnsi="Arial" w:cs="Arial"/>
                <w:color w:val="000000"/>
                <w:sz w:val="18"/>
                <w:szCs w:val="18"/>
                <w:lang w:eastAsia="lt-LT"/>
              </w:rPr>
              <w:br/>
              <w:t>Praradusiam leidimą vežėjui išduodamas naujas leidimas, jam pateikus paaiškinimą apie leidimo praradimo aplinkybes.</w:t>
            </w:r>
          </w:p>
        </w:tc>
      </w:tr>
      <w:tr w:rsidR="00A47677" w:rsidRPr="00A47677" w14:paraId="03A1525D"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F0224F"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7.</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60FD6E"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Informacija ir dokumentai, kuriuos turi gauti institucija (prašymą nagrinėjantis tarnautojas)</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E7186F"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w:t>
            </w:r>
          </w:p>
        </w:tc>
      </w:tr>
      <w:tr w:rsidR="00A47677" w:rsidRPr="00A47677" w14:paraId="72F87518"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E16CF6"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8.</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1DF588"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Administracinės paslaugos teikėjas</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6125EA"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Verslo ir strateginės plėtros skyriaus vyriausioji specialistė Medūnė Marija Šveikauskienė, tel.:+370 469 52855, medune.sveikauskiene@neringa.lt</w:t>
            </w:r>
          </w:p>
        </w:tc>
      </w:tr>
      <w:tr w:rsidR="00A47677" w:rsidRPr="00A47677" w14:paraId="51AD8719"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B119EC"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9.</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3C447B"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Administracinės paslaugos vadovas</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1C030A"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Neringos savivaldybės Verslo ir strateginės plėtros skyriaus vedėja Vilma Kavaliova, Tel. : +370 469 51259, </w:t>
            </w:r>
            <w:hyperlink r:id="rId4" w:history="1">
              <w:r w:rsidRPr="00A47677">
                <w:rPr>
                  <w:rFonts w:ascii="Arial" w:eastAsia="Times New Roman" w:hAnsi="Arial" w:cs="Arial"/>
                  <w:color w:val="000000"/>
                  <w:sz w:val="18"/>
                  <w:szCs w:val="18"/>
                  <w:u w:val="single"/>
                  <w:lang w:eastAsia="lt-LT"/>
                </w:rPr>
                <w:t>vilma.kavaliova@neringa.lt</w:t>
              </w:r>
            </w:hyperlink>
          </w:p>
        </w:tc>
      </w:tr>
      <w:tr w:rsidR="00A47677" w:rsidRPr="00A47677" w14:paraId="0C8BE1EC"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924BC93"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10.</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631BDB"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Administracinės paslaugos suteikimo trukmė</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309333"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Leidimas išduodamas per 30 dienų nuo prašymo ir visų dokumentų, reikalingų leidimui gauti, savivaldybės administracijoje gavimo dienos.</w:t>
            </w:r>
          </w:p>
        </w:tc>
      </w:tr>
      <w:tr w:rsidR="00A47677" w:rsidRPr="00A47677" w14:paraId="21AF8F57"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66DEC4"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11.</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7D02B6"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Administracinės paslaugos suteikimo kaina (jei paslauga teikiama atlygintinai)</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DDBD2F"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Leidimo išdavimas – 18,00 Eur.</w:t>
            </w:r>
            <w:r w:rsidRPr="00A47677">
              <w:rPr>
                <w:rFonts w:ascii="Arial" w:eastAsia="Times New Roman" w:hAnsi="Arial" w:cs="Arial"/>
                <w:color w:val="000000"/>
                <w:sz w:val="18"/>
                <w:szCs w:val="18"/>
                <w:lang w:eastAsia="lt-LT"/>
              </w:rPr>
              <w:br/>
              <w:t>Papildomo leidimo egzemplioriaus išdavimas – 6,00 Eur.</w:t>
            </w:r>
            <w:r w:rsidRPr="00A47677">
              <w:rPr>
                <w:rFonts w:ascii="Arial" w:eastAsia="Times New Roman" w:hAnsi="Arial" w:cs="Arial"/>
                <w:color w:val="000000"/>
                <w:sz w:val="18"/>
                <w:szCs w:val="18"/>
                <w:lang w:eastAsia="lt-LT"/>
              </w:rPr>
              <w:br/>
              <w:t>Gavėjas: Valstybinė mokesčių inspekcija prie LR FM (kodas 188659752),</w:t>
            </w:r>
            <w:r w:rsidRPr="00A47677">
              <w:rPr>
                <w:rFonts w:ascii="Arial" w:eastAsia="Times New Roman" w:hAnsi="Arial" w:cs="Arial"/>
                <w:color w:val="000000"/>
                <w:sz w:val="18"/>
                <w:szCs w:val="18"/>
                <w:lang w:eastAsia="lt-LT"/>
              </w:rPr>
              <w:br/>
              <w:t>gavėjo bankas: Swedbank“ AB,</w:t>
            </w:r>
            <w:r w:rsidRPr="00A47677">
              <w:rPr>
                <w:rFonts w:ascii="Arial" w:eastAsia="Times New Roman" w:hAnsi="Arial" w:cs="Arial"/>
                <w:color w:val="000000"/>
                <w:sz w:val="18"/>
                <w:szCs w:val="18"/>
                <w:lang w:eastAsia="lt-LT"/>
              </w:rPr>
              <w:br/>
              <w:t>sąskaitos Nr. LT24 7300 0101 1239 4300,</w:t>
            </w:r>
            <w:r w:rsidRPr="00A47677">
              <w:rPr>
                <w:rFonts w:ascii="Arial" w:eastAsia="Times New Roman" w:hAnsi="Arial" w:cs="Arial"/>
                <w:color w:val="000000"/>
                <w:sz w:val="18"/>
                <w:szCs w:val="18"/>
                <w:lang w:eastAsia="lt-LT"/>
              </w:rPr>
              <w:br/>
              <w:t>įmokos kodas: 53023.</w:t>
            </w:r>
          </w:p>
        </w:tc>
      </w:tr>
      <w:tr w:rsidR="00A47677" w:rsidRPr="00A47677" w14:paraId="62F04CBF"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1AB938"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12.</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409787"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Prašymo forma, pildymo pavyzdys ir prašymo turinys</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01C506" w14:textId="4F35863A" w:rsidR="00A47677" w:rsidRPr="00A47677" w:rsidRDefault="00A47677" w:rsidP="00A47677">
            <w:pPr>
              <w:spacing w:before="100" w:beforeAutospacing="1" w:after="100" w:afterAutospacing="1" w:line="240" w:lineRule="auto"/>
              <w:jc w:val="both"/>
              <w:rPr>
                <w:rFonts w:ascii="Arial" w:eastAsia="Times New Roman" w:hAnsi="Arial" w:cs="Arial"/>
                <w:i/>
                <w:iCs/>
                <w:color w:val="0000FF"/>
                <w:sz w:val="18"/>
                <w:szCs w:val="18"/>
                <w:u w:val="single"/>
                <w:lang w:eastAsia="lt-LT"/>
              </w:rPr>
            </w:pPr>
            <w:r w:rsidRPr="00A47677">
              <w:rPr>
                <w:rFonts w:ascii="Arial" w:eastAsia="Times New Roman" w:hAnsi="Arial" w:cs="Arial"/>
                <w:i/>
                <w:iCs/>
                <w:color w:val="0000FF"/>
                <w:sz w:val="18"/>
                <w:szCs w:val="18"/>
                <w:u w:val="single"/>
                <w:lang w:eastAsia="lt-LT"/>
              </w:rPr>
              <w:t>Pra</w:t>
            </w:r>
            <w:r w:rsidRPr="00A47677">
              <w:rPr>
                <w:rFonts w:ascii="Arial" w:eastAsia="Times New Roman" w:hAnsi="Arial" w:cs="Arial"/>
                <w:i/>
                <w:iCs/>
                <w:color w:val="0000FF"/>
                <w:sz w:val="18"/>
                <w:szCs w:val="18"/>
                <w:u w:val="single"/>
                <w:lang w:eastAsia="lt-LT"/>
              </w:rPr>
              <w:t>š</w:t>
            </w:r>
            <w:r w:rsidRPr="00A47677">
              <w:rPr>
                <w:rFonts w:ascii="Arial" w:eastAsia="Times New Roman" w:hAnsi="Arial" w:cs="Arial"/>
                <w:i/>
                <w:iCs/>
                <w:color w:val="0000FF"/>
                <w:sz w:val="18"/>
                <w:szCs w:val="18"/>
                <w:u w:val="single"/>
                <w:lang w:eastAsia="lt-LT"/>
              </w:rPr>
              <w:t>ymo</w:t>
            </w:r>
            <w:r w:rsidRPr="00A47677">
              <w:rPr>
                <w:rFonts w:ascii="Arial" w:eastAsia="Times New Roman" w:hAnsi="Arial" w:cs="Arial"/>
                <w:i/>
                <w:iCs/>
                <w:color w:val="0000FF"/>
                <w:sz w:val="18"/>
                <w:szCs w:val="18"/>
                <w:u w:val="single"/>
                <w:lang w:eastAsia="lt-LT"/>
              </w:rPr>
              <w:t xml:space="preserve"> išduoti leidimą </w:t>
            </w:r>
            <w:r w:rsidRPr="00A47677">
              <w:rPr>
                <w:rFonts w:ascii="Arial" w:eastAsia="Times New Roman" w:hAnsi="Arial" w:cs="Arial"/>
                <w:i/>
                <w:iCs/>
                <w:color w:val="0000FF"/>
                <w:sz w:val="18"/>
                <w:szCs w:val="18"/>
                <w:u w:val="single"/>
                <w:lang w:eastAsia="lt-LT"/>
              </w:rPr>
              <w:t>vežti keleivius reguliaraus vietinio susisiekimo kelių transporto maršrutais</w:t>
            </w:r>
            <w:r w:rsidRPr="00A47677">
              <w:rPr>
                <w:rFonts w:ascii="Arial" w:eastAsia="Times New Roman" w:hAnsi="Arial" w:cs="Arial"/>
                <w:i/>
                <w:iCs/>
                <w:color w:val="0000FF"/>
                <w:sz w:val="18"/>
                <w:szCs w:val="18"/>
                <w:u w:val="single"/>
                <w:lang w:eastAsia="lt-LT"/>
              </w:rPr>
              <w:t xml:space="preserve"> </w:t>
            </w:r>
            <w:r w:rsidRPr="00A47677">
              <w:rPr>
                <w:rFonts w:ascii="Arial" w:eastAsia="Times New Roman" w:hAnsi="Arial" w:cs="Arial"/>
                <w:i/>
                <w:iCs/>
                <w:color w:val="0000FF"/>
                <w:sz w:val="18"/>
                <w:szCs w:val="18"/>
                <w:u w:val="single"/>
                <w:lang w:eastAsia="lt-LT"/>
              </w:rPr>
              <w:t xml:space="preserve"> forma</w:t>
            </w:r>
          </w:p>
        </w:tc>
      </w:tr>
      <w:tr w:rsidR="00A47677" w:rsidRPr="00A47677" w14:paraId="386F82D3"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BD25DC"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13.</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624708"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Informacinės ir ryšių technologijos, naudojamos teikiant administracinę paslaugą</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4BDD24"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Vienpusės sąveikos lygis</w:t>
            </w:r>
          </w:p>
        </w:tc>
      </w:tr>
      <w:tr w:rsidR="00A47677" w:rsidRPr="00A47677" w14:paraId="4B389D76" w14:textId="77777777" w:rsidTr="00A4767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A9CD7"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14.</w:t>
            </w:r>
          </w:p>
        </w:tc>
        <w:tc>
          <w:tcPr>
            <w:tcW w:w="22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5FA2D2"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Administracinių paslaugų teikimo aprašymų įtraukimas į dokumentų apskaitą</w:t>
            </w:r>
          </w:p>
        </w:tc>
        <w:tc>
          <w:tcPr>
            <w:tcW w:w="690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F62D67" w14:textId="77777777" w:rsidR="00A47677" w:rsidRPr="00A47677" w:rsidRDefault="00A47677" w:rsidP="00A47677">
            <w:pPr>
              <w:spacing w:before="100" w:beforeAutospacing="1" w:after="100" w:afterAutospacing="1" w:line="240" w:lineRule="auto"/>
              <w:jc w:val="both"/>
              <w:rPr>
                <w:rFonts w:ascii="Arial" w:eastAsia="Times New Roman" w:hAnsi="Arial" w:cs="Arial"/>
                <w:color w:val="000000"/>
                <w:sz w:val="18"/>
                <w:szCs w:val="18"/>
                <w:lang w:eastAsia="lt-LT"/>
              </w:rPr>
            </w:pPr>
            <w:r w:rsidRPr="00A47677">
              <w:rPr>
                <w:rFonts w:ascii="Arial" w:eastAsia="Times New Roman" w:hAnsi="Arial" w:cs="Arial"/>
                <w:color w:val="000000"/>
                <w:sz w:val="18"/>
                <w:szCs w:val="18"/>
                <w:lang w:eastAsia="lt-LT"/>
              </w:rPr>
              <w:t>Aprašymas įtrauktas į Neringos savivaldybės institucijų ir administracijos dokumentacijos planą. Bylos indeksas 2.56., registras APA.</w:t>
            </w:r>
          </w:p>
        </w:tc>
      </w:tr>
    </w:tbl>
    <w:p w14:paraId="6BC81C29" w14:textId="77777777" w:rsidR="004A02BA" w:rsidRDefault="004A02BA"/>
    <w:sectPr w:rsidR="004A02BA" w:rsidSect="00A47677">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77"/>
    <w:rsid w:val="004A02BA"/>
    <w:rsid w:val="00A476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4344"/>
  <w15:chartTrackingRefBased/>
  <w15:docId w15:val="{E4CDC9A1-2B8D-42E0-8122-237D9FAA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lma.kavaliova@nering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2172</Words>
  <Characters>1239</Characters>
  <Application>Microsoft Office Word</Application>
  <DocSecurity>0</DocSecurity>
  <Lines>10</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Medūnė Marija Šveikauskienė</dc:creator>
  <cp:keywords/>
  <dc:description/>
  <cp:lastModifiedBy>Medūnė Marija Šveikauskienė</cp:lastModifiedBy>
  <cp:revision>1</cp:revision>
  <dcterms:created xsi:type="dcterms:W3CDTF">2021-11-05T11:21:00Z</dcterms:created>
  <dcterms:modified xsi:type="dcterms:W3CDTF">2021-11-05T11:25:00Z</dcterms:modified>
</cp:coreProperties>
</file>