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7C0E" w14:textId="77777777" w:rsidR="008303BE" w:rsidRDefault="008303BE" w:rsidP="008303BE">
      <w:pPr>
        <w:pStyle w:val="prastasiniatinklio"/>
        <w:jc w:val="both"/>
        <w:rPr>
          <w:rFonts w:ascii="Arial" w:hAnsi="Arial" w:cs="Arial"/>
          <w:color w:val="000000"/>
          <w:sz w:val="18"/>
          <w:szCs w:val="18"/>
        </w:rPr>
      </w:pPr>
    </w:p>
    <w:p w14:paraId="741ADA32" w14:textId="77777777" w:rsidR="008303BE" w:rsidRDefault="008303BE" w:rsidP="008303BE">
      <w:pPr>
        <w:pStyle w:val="prastasiniatinklio"/>
        <w:jc w:val="both"/>
        <w:rPr>
          <w:rFonts w:ascii="Arial" w:hAnsi="Arial" w:cs="Arial"/>
          <w:color w:val="000000"/>
          <w:sz w:val="18"/>
          <w:szCs w:val="18"/>
        </w:rPr>
      </w:pPr>
      <w:r>
        <w:rPr>
          <w:rFonts w:ascii="Arial" w:hAnsi="Arial" w:cs="Arial"/>
          <w:color w:val="000000"/>
          <w:sz w:val="18"/>
          <w:szCs w:val="18"/>
        </w:rPr>
        <w:t>Kvietimas teikti paraiškas</w:t>
      </w:r>
    </w:p>
    <w:p w14:paraId="6781BE1E" w14:textId="5C839B88" w:rsidR="008303BE" w:rsidRDefault="008303BE" w:rsidP="008303BE">
      <w:pPr>
        <w:pStyle w:val="prastasiniatinklio"/>
        <w:jc w:val="both"/>
        <w:rPr>
          <w:rFonts w:ascii="Arial" w:hAnsi="Arial" w:cs="Arial"/>
          <w:color w:val="000000"/>
          <w:sz w:val="18"/>
          <w:szCs w:val="18"/>
        </w:rPr>
      </w:pPr>
      <w:r>
        <w:rPr>
          <w:rStyle w:val="Grietas"/>
          <w:rFonts w:ascii="Arial" w:hAnsi="Arial" w:cs="Arial"/>
          <w:color w:val="000000"/>
          <w:sz w:val="18"/>
          <w:szCs w:val="18"/>
        </w:rPr>
        <w:t>Neringos savivaldybė nuo gegužės 18 d. iki birželio 8 d. 17 val. </w:t>
      </w:r>
      <w:r>
        <w:rPr>
          <w:rStyle w:val="Grietas"/>
          <w:rFonts w:ascii="Arial" w:hAnsi="Arial" w:cs="Arial"/>
          <w:color w:val="000000"/>
          <w:sz w:val="18"/>
          <w:szCs w:val="18"/>
        </w:rPr>
        <w:t xml:space="preserve">kviečia </w:t>
      </w:r>
      <w:r>
        <w:rPr>
          <w:rStyle w:val="Grietas"/>
          <w:rFonts w:ascii="Arial" w:hAnsi="Arial" w:cs="Arial"/>
          <w:color w:val="000000"/>
          <w:sz w:val="18"/>
          <w:szCs w:val="18"/>
        </w:rPr>
        <w:t xml:space="preserve"> Neringos savivaldybėje veikiančias bendruomenines organizacijas teikti projektų paraiškas</w:t>
      </w:r>
      <w:r>
        <w:rPr>
          <w:rStyle w:val="Grietas"/>
          <w:rFonts w:ascii="Arial" w:hAnsi="Arial" w:cs="Arial"/>
          <w:color w:val="000000"/>
          <w:sz w:val="18"/>
          <w:szCs w:val="18"/>
        </w:rPr>
        <w:t xml:space="preserve"> </w:t>
      </w:r>
      <w:r>
        <w:rPr>
          <w:rStyle w:val="Grietas"/>
          <w:rFonts w:ascii="Arial" w:hAnsi="Arial" w:cs="Arial"/>
          <w:color w:val="000000"/>
          <w:sz w:val="18"/>
          <w:szCs w:val="18"/>
        </w:rPr>
        <w:t> </w:t>
      </w:r>
      <w:r>
        <w:rPr>
          <w:rFonts w:ascii="Arial" w:hAnsi="Arial" w:cs="Arial"/>
          <w:color w:val="000000"/>
          <w:sz w:val="18"/>
          <w:szCs w:val="18"/>
        </w:rPr>
        <w:t>Nevyriausybinių organizacijų ir bendruomeninės veiklos stiprinimo 2021 metų veiksmų plano 1.1.4 priemonės „Stiprinti bendruomeninę veiklą savivaldybėse“ </w:t>
      </w:r>
      <w:r>
        <w:rPr>
          <w:rStyle w:val="Grietas"/>
          <w:rFonts w:ascii="Arial" w:hAnsi="Arial" w:cs="Arial"/>
          <w:color w:val="000000"/>
          <w:sz w:val="18"/>
          <w:szCs w:val="18"/>
        </w:rPr>
        <w:t>įgyvendinimui.</w:t>
      </w:r>
    </w:p>
    <w:p w14:paraId="776783E6" w14:textId="77777777" w:rsidR="008303BE" w:rsidRDefault="008303BE" w:rsidP="008303BE">
      <w:pPr>
        <w:pStyle w:val="prastasiniatinklio"/>
        <w:jc w:val="both"/>
        <w:rPr>
          <w:rFonts w:ascii="Arial" w:hAnsi="Arial" w:cs="Arial"/>
          <w:color w:val="000000"/>
          <w:sz w:val="18"/>
          <w:szCs w:val="18"/>
        </w:rPr>
      </w:pPr>
      <w:r>
        <w:rPr>
          <w:rFonts w:ascii="Arial" w:hAnsi="Arial" w:cs="Arial"/>
          <w:color w:val="000000"/>
          <w:sz w:val="18"/>
          <w:szCs w:val="18"/>
        </w:rPr>
        <w:t>Lietuvos Respublikos valstybės biudžeto lėšų bendra suma, skirta projektų įgyvendinimui – 3402 eurų.</w:t>
      </w:r>
    </w:p>
    <w:p w14:paraId="5D5AABEB" w14:textId="45319578" w:rsidR="008303BE" w:rsidRDefault="008303BE" w:rsidP="008303BE">
      <w:pPr>
        <w:pStyle w:val="prastasiniatinklio"/>
        <w:jc w:val="both"/>
        <w:rPr>
          <w:rFonts w:ascii="Arial" w:hAnsi="Arial" w:cs="Arial"/>
          <w:color w:val="000000"/>
          <w:sz w:val="18"/>
          <w:szCs w:val="18"/>
        </w:rPr>
      </w:pPr>
      <w:r>
        <w:rPr>
          <w:rFonts w:ascii="Arial" w:hAnsi="Arial" w:cs="Arial"/>
          <w:color w:val="000000"/>
          <w:sz w:val="18"/>
          <w:szCs w:val="18"/>
        </w:rPr>
        <w:t>Priemone siekiama skatinti gyvenamųjų vietovių bendruomenių savarankiškumą tenkinant viešuosius jų narių (gyventojų) poreikius, stiprinti narių (gyventojų) sutelktumą ir tarpusavio pasitikėjimą, bendruomeninę veiklą, sudaryti sąlygas bendruomeninėms organizacijoms dalyvauti priimant sprendimus dėl bendruomenių narių (gyventojų) socialinių ir viešųjų poreikių tenkinimo. </w:t>
      </w:r>
    </w:p>
    <w:p w14:paraId="7A824AE2" w14:textId="77777777" w:rsidR="008303BE" w:rsidRDefault="008303BE" w:rsidP="008303BE">
      <w:pPr>
        <w:pStyle w:val="prastasiniatinklio"/>
        <w:jc w:val="both"/>
        <w:rPr>
          <w:rFonts w:ascii="Arial" w:hAnsi="Arial" w:cs="Arial"/>
          <w:color w:val="000000"/>
          <w:sz w:val="18"/>
          <w:szCs w:val="18"/>
        </w:rPr>
      </w:pPr>
      <w:r>
        <w:rPr>
          <w:rFonts w:ascii="Arial" w:hAnsi="Arial" w:cs="Arial"/>
          <w:color w:val="000000"/>
          <w:sz w:val="18"/>
          <w:szCs w:val="18"/>
        </w:rPr>
        <w:t>Galimi pareiškėjai – bendruomeninės organizacijos, kaip jas apibrėžia Lietuvos Respublikos vietos savivaldos įstatymas ir Lietuvos Respublikos bendruomeninių organizacijų plėtros įstatymas.</w:t>
      </w:r>
    </w:p>
    <w:p w14:paraId="737FAB3F" w14:textId="77777777" w:rsidR="008303BE" w:rsidRDefault="008303BE" w:rsidP="008303BE">
      <w:pPr>
        <w:pStyle w:val="prastasiniatinklio"/>
        <w:jc w:val="both"/>
        <w:rPr>
          <w:rFonts w:ascii="Arial" w:hAnsi="Arial" w:cs="Arial"/>
          <w:color w:val="000000"/>
          <w:sz w:val="18"/>
          <w:szCs w:val="18"/>
        </w:rPr>
      </w:pPr>
      <w:r>
        <w:rPr>
          <w:rFonts w:ascii="Arial" w:hAnsi="Arial" w:cs="Arial"/>
          <w:color w:val="000000"/>
          <w:sz w:val="18"/>
          <w:szCs w:val="18"/>
        </w:rPr>
        <w:t>Jei savivaldybės teritorijoje veikiančios bendruomeninės organizacijos neteiks paraiškų konkursui ar liks priemonei įgyvendinti skirtų ir bendruomeninėms organizacijoms nepaskirstytų lėšų arba nepanaudotų priemonei įgyvendinti skirtų lėšų, paraiškas naujam konkursui galės teikti nevyriausybinės organizacijos, kaip jos apibrėžtos Lietuvos Respublikos nevyriausybinių organizacijų plėtros įstatyme, arba religinės bendruomenės ir bendrijos, kaip jos apibrėžtos Lietuvos Respublikos religinių bendruomenių ir bendrijų įstatyme.</w:t>
      </w:r>
    </w:p>
    <w:p w14:paraId="03D98681" w14:textId="77777777" w:rsidR="008303BE" w:rsidRDefault="008303BE" w:rsidP="008303BE">
      <w:pPr>
        <w:pStyle w:val="prastasiniatinklio"/>
        <w:jc w:val="both"/>
        <w:rPr>
          <w:rFonts w:ascii="Arial" w:hAnsi="Arial" w:cs="Arial"/>
          <w:color w:val="000000"/>
          <w:sz w:val="18"/>
          <w:szCs w:val="18"/>
        </w:rPr>
      </w:pPr>
      <w:r>
        <w:rPr>
          <w:rFonts w:ascii="Arial" w:hAnsi="Arial" w:cs="Arial"/>
          <w:color w:val="000000"/>
          <w:sz w:val="18"/>
          <w:szCs w:val="18"/>
        </w:rPr>
        <w:t>Tinkamomis finansuoti veiklos, kurias vykdant tenkinami viešieji gyvenamųjų vietovių bendruomenių narių (gyventojų) interesai ir poreikiai.</w:t>
      </w:r>
    </w:p>
    <w:p w14:paraId="4B09A4A8" w14:textId="77777777" w:rsidR="008303BE" w:rsidRDefault="008303BE" w:rsidP="008303BE">
      <w:pPr>
        <w:pStyle w:val="prastasiniatinklio"/>
        <w:jc w:val="both"/>
        <w:rPr>
          <w:rFonts w:ascii="Arial" w:hAnsi="Arial" w:cs="Arial"/>
          <w:color w:val="000000"/>
          <w:sz w:val="18"/>
          <w:szCs w:val="18"/>
        </w:rPr>
      </w:pPr>
      <w:r>
        <w:rPr>
          <w:rFonts w:ascii="Arial" w:hAnsi="Arial" w:cs="Arial"/>
          <w:color w:val="000000"/>
          <w:sz w:val="18"/>
          <w:szCs w:val="18"/>
        </w:rPr>
        <w:t>Projektai aprašomi užpildant paraišką. Paraiška turi būti užpildyta lietuvių kalba pagal paraiškos formą, patvirtintą Nevyriausybinių organizacijų ir bendruomeninės veiklos stiprinimo 2021 metų veiksmų plano 1.1.4 priemonės „Stiprinti bendruomeninę veiklą savivaldybėse“ įgyvendinimo Neringos savivaldybėje tvarkos aprašu (toliau – Aprašas) (Neringos savivaldybės administracijos direktoriaus 2021 m. balandžio 29 d. įsakymas Nr. V13-164), ir pasirašyta pareiškėjo vadovo arba jo įgalioto asmens. Paraiška turi būti užpildyta kompiuteriu. Prie paraiškos be kitų dokumentų, nurodytų Apraše, būtina pateikti aktyvią (-</w:t>
      </w:r>
      <w:proofErr w:type="spellStart"/>
      <w:r>
        <w:rPr>
          <w:rFonts w:ascii="Arial" w:hAnsi="Arial" w:cs="Arial"/>
          <w:color w:val="000000"/>
          <w:sz w:val="18"/>
          <w:szCs w:val="18"/>
        </w:rPr>
        <w:t>ias</w:t>
      </w:r>
      <w:proofErr w:type="spellEnd"/>
      <w:r>
        <w:rPr>
          <w:rFonts w:ascii="Arial" w:hAnsi="Arial" w:cs="Arial"/>
          <w:color w:val="000000"/>
          <w:sz w:val="18"/>
          <w:szCs w:val="18"/>
        </w:rPr>
        <w:t>) nuorodą (-</w:t>
      </w:r>
      <w:proofErr w:type="spellStart"/>
      <w:r>
        <w:rPr>
          <w:rFonts w:ascii="Arial" w:hAnsi="Arial" w:cs="Arial"/>
          <w:color w:val="000000"/>
          <w:sz w:val="18"/>
          <w:szCs w:val="18"/>
        </w:rPr>
        <w:t>as</w:t>
      </w:r>
      <w:proofErr w:type="spellEnd"/>
      <w:r>
        <w:rPr>
          <w:rFonts w:ascii="Arial" w:hAnsi="Arial" w:cs="Arial"/>
          <w:color w:val="000000"/>
          <w:sz w:val="18"/>
          <w:szCs w:val="18"/>
        </w:rPr>
        <w:t>), leidžiančią (-</w:t>
      </w:r>
      <w:proofErr w:type="spellStart"/>
      <w:r>
        <w:rPr>
          <w:rFonts w:ascii="Arial" w:hAnsi="Arial" w:cs="Arial"/>
          <w:color w:val="000000"/>
          <w:sz w:val="18"/>
          <w:szCs w:val="18"/>
        </w:rPr>
        <w:t>ias</w:t>
      </w:r>
      <w:proofErr w:type="spellEnd"/>
      <w:r>
        <w:rPr>
          <w:rFonts w:ascii="Arial" w:hAnsi="Arial" w:cs="Arial"/>
          <w:color w:val="000000"/>
          <w:sz w:val="18"/>
          <w:szCs w:val="18"/>
        </w:rPr>
        <w:t>) susipažinti su pareiškėjo viešai paskelbtu (-</w:t>
      </w:r>
      <w:proofErr w:type="spellStart"/>
      <w:r>
        <w:rPr>
          <w:rFonts w:ascii="Arial" w:hAnsi="Arial" w:cs="Arial"/>
          <w:color w:val="000000"/>
          <w:sz w:val="18"/>
          <w:szCs w:val="18"/>
        </w:rPr>
        <w:t>ais</w:t>
      </w:r>
      <w:proofErr w:type="spellEnd"/>
      <w:r>
        <w:rPr>
          <w:rFonts w:ascii="Arial" w:hAnsi="Arial" w:cs="Arial"/>
          <w:color w:val="000000"/>
          <w:sz w:val="18"/>
          <w:szCs w:val="18"/>
        </w:rPr>
        <w:t>) 2019 metų ir (ar) 2020 metų metiniu finansinių ataskaitų rinkiniu (-</w:t>
      </w:r>
      <w:proofErr w:type="spellStart"/>
      <w:r>
        <w:rPr>
          <w:rFonts w:ascii="Arial" w:hAnsi="Arial" w:cs="Arial"/>
          <w:color w:val="000000"/>
          <w:sz w:val="18"/>
          <w:szCs w:val="18"/>
        </w:rPr>
        <w:t>iais</w:t>
      </w:r>
      <w:proofErr w:type="spellEnd"/>
      <w:r>
        <w:rPr>
          <w:rFonts w:ascii="Arial" w:hAnsi="Arial" w:cs="Arial"/>
          <w:color w:val="000000"/>
          <w:sz w:val="18"/>
          <w:szCs w:val="18"/>
        </w:rPr>
        <w:t>) ir veiklos ataskaita (-</w:t>
      </w:r>
      <w:proofErr w:type="spellStart"/>
      <w:r>
        <w:rPr>
          <w:rFonts w:ascii="Arial" w:hAnsi="Arial" w:cs="Arial"/>
          <w:color w:val="000000"/>
          <w:sz w:val="18"/>
          <w:szCs w:val="18"/>
        </w:rPr>
        <w:t>omis</w:t>
      </w:r>
      <w:proofErr w:type="spellEnd"/>
      <w:r>
        <w:rPr>
          <w:rFonts w:ascii="Arial" w:hAnsi="Arial" w:cs="Arial"/>
          <w:color w:val="000000"/>
          <w:sz w:val="18"/>
          <w:szCs w:val="18"/>
        </w:rPr>
        <w:t>).</w:t>
      </w:r>
    </w:p>
    <w:p w14:paraId="4BFE97CC" w14:textId="77777777" w:rsidR="008303BE" w:rsidRDefault="008303BE" w:rsidP="008303BE">
      <w:pPr>
        <w:pStyle w:val="prastasiniatinklio"/>
        <w:jc w:val="both"/>
        <w:rPr>
          <w:rFonts w:ascii="Arial" w:hAnsi="Arial" w:cs="Arial"/>
          <w:color w:val="000000"/>
          <w:sz w:val="18"/>
          <w:szCs w:val="18"/>
        </w:rPr>
      </w:pPr>
      <w:r>
        <w:rPr>
          <w:rFonts w:ascii="Arial" w:hAnsi="Arial" w:cs="Arial"/>
          <w:color w:val="000000"/>
          <w:sz w:val="18"/>
          <w:szCs w:val="18"/>
        </w:rPr>
        <w:t>Pareiškėjams, rengiantiems projektus, informaciją ir konsultacijas su konkursu susijusiais klausimais iki paskutinės projektų pateikimo dienos pagal kompetenciją teikia Neringos savivaldybės administracijos Švietimo ir sporto skyriaus vedėja Asta Baškevičienė, tel. 869857323 arba el. paštu </w:t>
      </w:r>
      <w:hyperlink r:id="rId4" w:history="1">
        <w:r>
          <w:rPr>
            <w:rStyle w:val="Hipersaitas"/>
            <w:rFonts w:ascii="Arial" w:hAnsi="Arial" w:cs="Arial"/>
            <w:color w:val="000000"/>
            <w:sz w:val="18"/>
            <w:szCs w:val="18"/>
          </w:rPr>
          <w:t>asta.baskeviciene@neringa.lt</w:t>
        </w:r>
      </w:hyperlink>
      <w:r>
        <w:rPr>
          <w:rFonts w:ascii="Arial" w:hAnsi="Arial" w:cs="Arial"/>
          <w:color w:val="000000"/>
          <w:sz w:val="18"/>
          <w:szCs w:val="18"/>
        </w:rPr>
        <w:t>.</w:t>
      </w:r>
    </w:p>
    <w:p w14:paraId="011253FD" w14:textId="77777777" w:rsidR="008303BE" w:rsidRDefault="008303BE" w:rsidP="008303BE">
      <w:pPr>
        <w:pStyle w:val="prastasiniatinklio"/>
        <w:jc w:val="both"/>
        <w:rPr>
          <w:rFonts w:ascii="Arial" w:hAnsi="Arial" w:cs="Arial"/>
          <w:color w:val="000000"/>
          <w:sz w:val="18"/>
          <w:szCs w:val="18"/>
        </w:rPr>
      </w:pPr>
      <w:r>
        <w:rPr>
          <w:rFonts w:ascii="Arial" w:hAnsi="Arial" w:cs="Arial"/>
          <w:color w:val="000000"/>
          <w:sz w:val="18"/>
          <w:szCs w:val="18"/>
        </w:rPr>
        <w:t>Paraiškos teikiamos tik elektroniniu būdu nuo </w:t>
      </w:r>
      <w:r>
        <w:rPr>
          <w:rFonts w:ascii="Arial" w:hAnsi="Arial" w:cs="Arial"/>
          <w:color w:val="000000"/>
          <w:sz w:val="18"/>
          <w:szCs w:val="18"/>
          <w:u w:val="single"/>
        </w:rPr>
        <w:t>gegužės 18 d. iki birželio 8 d. 17 val.</w:t>
      </w:r>
      <w:r>
        <w:rPr>
          <w:rFonts w:ascii="Arial" w:hAnsi="Arial" w:cs="Arial"/>
          <w:color w:val="000000"/>
          <w:sz w:val="18"/>
          <w:szCs w:val="18"/>
        </w:rPr>
        <w:t> elektroniniu adresu </w:t>
      </w:r>
      <w:hyperlink r:id="rId5" w:history="1">
        <w:r>
          <w:rPr>
            <w:rStyle w:val="Hipersaitas"/>
            <w:rFonts w:ascii="Arial" w:hAnsi="Arial" w:cs="Arial"/>
            <w:color w:val="000000"/>
            <w:sz w:val="18"/>
            <w:szCs w:val="18"/>
          </w:rPr>
          <w:t>administracija@neringa.lt</w:t>
        </w:r>
      </w:hyperlink>
      <w:r>
        <w:rPr>
          <w:rFonts w:ascii="Arial" w:hAnsi="Arial" w:cs="Arial"/>
          <w:color w:val="000000"/>
          <w:sz w:val="18"/>
          <w:szCs w:val="18"/>
        </w:rPr>
        <w:t>.</w:t>
      </w:r>
    </w:p>
    <w:p w14:paraId="3C3F1621" w14:textId="77777777" w:rsidR="0044493B" w:rsidRDefault="0044493B"/>
    <w:sectPr w:rsidR="0044493B" w:rsidSect="001F3CB3">
      <w:pgSz w:w="11906" w:h="16838"/>
      <w:pgMar w:top="1134" w:right="567" w:bottom="1134" w:left="1701" w:header="0" w:footer="0" w:gutter="0"/>
      <w:cols w:space="1296"/>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BE"/>
    <w:rsid w:val="001F3CB3"/>
    <w:rsid w:val="0044493B"/>
    <w:rsid w:val="008303BE"/>
    <w:rsid w:val="00CC63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8807"/>
  <w15:chartTrackingRefBased/>
  <w15:docId w15:val="{23EFED4B-3888-4057-8AD4-B3E52BDE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8303B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8303BE"/>
    <w:rPr>
      <w:color w:val="0000FF"/>
      <w:u w:val="single"/>
    </w:rPr>
  </w:style>
  <w:style w:type="character" w:styleId="Grietas">
    <w:name w:val="Strong"/>
    <w:basedOn w:val="Numatytasispastraiposriftas"/>
    <w:uiPriority w:val="22"/>
    <w:qFormat/>
    <w:rsid w:val="00830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24094">
      <w:bodyDiv w:val="1"/>
      <w:marLeft w:val="0"/>
      <w:marRight w:val="0"/>
      <w:marTop w:val="0"/>
      <w:marBottom w:val="0"/>
      <w:divBdr>
        <w:top w:val="none" w:sz="0" w:space="0" w:color="auto"/>
        <w:left w:val="none" w:sz="0" w:space="0" w:color="auto"/>
        <w:bottom w:val="none" w:sz="0" w:space="0" w:color="auto"/>
        <w:right w:val="none" w:sz="0" w:space="0" w:color="auto"/>
      </w:divBdr>
    </w:div>
    <w:div w:id="15275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istracija@neringa.lt" TargetMode="External"/><Relationship Id="rId4" Type="http://schemas.openxmlformats.org/officeDocument/2006/relationships/hyperlink" Target="mailto:asta.baskeviciene@nerin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1947</Words>
  <Characters>1110</Characters>
  <Application>Microsoft Office Word</Application>
  <DocSecurity>0</DocSecurity>
  <Lines>9</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Baškevičienė</dc:creator>
  <cp:keywords/>
  <dc:description/>
  <cp:lastModifiedBy>Asta Baškevičienė</cp:lastModifiedBy>
  <cp:revision>1</cp:revision>
  <dcterms:created xsi:type="dcterms:W3CDTF">2021-07-07T07:41:00Z</dcterms:created>
  <dcterms:modified xsi:type="dcterms:W3CDTF">2021-07-07T07:42:00Z</dcterms:modified>
</cp:coreProperties>
</file>